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AA" w:rsidRPr="00773550" w:rsidRDefault="00C93C48">
      <w:pPr>
        <w:rPr>
          <w:b/>
          <w:sz w:val="28"/>
          <w:szCs w:val="28"/>
        </w:rPr>
      </w:pPr>
      <w:r w:rsidRPr="00773550">
        <w:rPr>
          <w:b/>
          <w:sz w:val="28"/>
          <w:szCs w:val="28"/>
        </w:rPr>
        <w:t>Referat fra generalforsamling i Ejerforeningen Giber Å tirsdag d. 10. april 2012</w:t>
      </w:r>
    </w:p>
    <w:p w:rsidR="00C93C48" w:rsidRDefault="009E243A">
      <w:pPr>
        <w:rPr>
          <w:sz w:val="24"/>
          <w:szCs w:val="24"/>
        </w:rPr>
      </w:pPr>
      <w:r>
        <w:rPr>
          <w:sz w:val="24"/>
          <w:szCs w:val="24"/>
        </w:rPr>
        <w:t>Tilstede: 12 husstande var repræsenteret med 19 fremmødte.</w:t>
      </w:r>
    </w:p>
    <w:p w:rsidR="00C93C48" w:rsidRDefault="00C93C48">
      <w:pPr>
        <w:rPr>
          <w:sz w:val="24"/>
          <w:szCs w:val="24"/>
        </w:rPr>
      </w:pPr>
      <w:r>
        <w:rPr>
          <w:sz w:val="24"/>
          <w:szCs w:val="24"/>
        </w:rPr>
        <w:t>Dagsorden:</w:t>
      </w:r>
    </w:p>
    <w:p w:rsidR="00C93C48" w:rsidRDefault="00C93C48" w:rsidP="00C93C48">
      <w:pPr>
        <w:pStyle w:val="Listeafsnit"/>
        <w:numPr>
          <w:ilvl w:val="0"/>
          <w:numId w:val="1"/>
        </w:numPr>
        <w:rPr>
          <w:sz w:val="24"/>
          <w:szCs w:val="24"/>
        </w:rPr>
      </w:pPr>
      <w:r>
        <w:rPr>
          <w:sz w:val="24"/>
          <w:szCs w:val="24"/>
        </w:rPr>
        <w:t>valg af dirigent</w:t>
      </w:r>
    </w:p>
    <w:p w:rsidR="00C93C48" w:rsidRDefault="00C93C48" w:rsidP="00C93C48">
      <w:pPr>
        <w:pStyle w:val="Listeafsnit"/>
        <w:numPr>
          <w:ilvl w:val="0"/>
          <w:numId w:val="1"/>
        </w:numPr>
        <w:rPr>
          <w:sz w:val="24"/>
          <w:szCs w:val="24"/>
        </w:rPr>
      </w:pPr>
      <w:r>
        <w:rPr>
          <w:sz w:val="24"/>
          <w:szCs w:val="24"/>
        </w:rPr>
        <w:t>valg af referent</w:t>
      </w:r>
    </w:p>
    <w:p w:rsidR="00C93C48" w:rsidRDefault="00C93C48" w:rsidP="00C93C48">
      <w:pPr>
        <w:pStyle w:val="Listeafsnit"/>
        <w:numPr>
          <w:ilvl w:val="0"/>
          <w:numId w:val="1"/>
        </w:numPr>
        <w:rPr>
          <w:sz w:val="24"/>
          <w:szCs w:val="24"/>
        </w:rPr>
      </w:pPr>
      <w:r>
        <w:rPr>
          <w:sz w:val="24"/>
          <w:szCs w:val="24"/>
        </w:rPr>
        <w:t>formandens beretning for det foregående år</w:t>
      </w:r>
    </w:p>
    <w:p w:rsidR="00C93C48" w:rsidRDefault="00C93C48" w:rsidP="00C93C48">
      <w:pPr>
        <w:pStyle w:val="Listeafsnit"/>
        <w:numPr>
          <w:ilvl w:val="0"/>
          <w:numId w:val="1"/>
        </w:numPr>
        <w:rPr>
          <w:sz w:val="24"/>
          <w:szCs w:val="24"/>
        </w:rPr>
      </w:pPr>
      <w:r>
        <w:rPr>
          <w:sz w:val="24"/>
          <w:szCs w:val="24"/>
        </w:rPr>
        <w:t>kassererens forelæggelse af årsregnskab og budget for 2012 (se bilag 1)</w:t>
      </w:r>
    </w:p>
    <w:p w:rsidR="00C93C48" w:rsidRDefault="00C93C48" w:rsidP="00C93C48">
      <w:pPr>
        <w:pStyle w:val="Listeafsnit"/>
        <w:numPr>
          <w:ilvl w:val="0"/>
          <w:numId w:val="1"/>
        </w:numPr>
        <w:rPr>
          <w:sz w:val="24"/>
          <w:szCs w:val="24"/>
        </w:rPr>
      </w:pPr>
      <w:r>
        <w:rPr>
          <w:sz w:val="24"/>
          <w:szCs w:val="24"/>
        </w:rPr>
        <w:t>valg af formand (Michael Thomsen er på valg – modtager ikke genvalg)</w:t>
      </w:r>
    </w:p>
    <w:p w:rsidR="00C93C48" w:rsidRDefault="00C93C48" w:rsidP="00C93C48">
      <w:pPr>
        <w:pStyle w:val="Listeafsnit"/>
        <w:numPr>
          <w:ilvl w:val="0"/>
          <w:numId w:val="1"/>
        </w:numPr>
        <w:rPr>
          <w:sz w:val="24"/>
          <w:szCs w:val="24"/>
        </w:rPr>
      </w:pPr>
      <w:r>
        <w:rPr>
          <w:sz w:val="24"/>
          <w:szCs w:val="24"/>
        </w:rPr>
        <w:t>valg af bestyrelsesmedlemmer (Anne Mehl udtræder af bestyrelsen. Mogens Davidsen og Peter Kjer er på valg – modtager genvalg). Der er mulighed for valg af yderligere 2 bestyrelsesmedlemmer.</w:t>
      </w:r>
    </w:p>
    <w:p w:rsidR="00C93C48" w:rsidRDefault="00C93C48" w:rsidP="00C93C48">
      <w:pPr>
        <w:pStyle w:val="Listeafsnit"/>
        <w:numPr>
          <w:ilvl w:val="0"/>
          <w:numId w:val="1"/>
        </w:numPr>
        <w:rPr>
          <w:sz w:val="24"/>
          <w:szCs w:val="24"/>
        </w:rPr>
      </w:pPr>
      <w:r>
        <w:rPr>
          <w:sz w:val="24"/>
          <w:szCs w:val="24"/>
        </w:rPr>
        <w:t>valg af 2 suppleanter</w:t>
      </w:r>
    </w:p>
    <w:p w:rsidR="00C93C48" w:rsidRDefault="00C93C48" w:rsidP="00C93C48">
      <w:pPr>
        <w:pStyle w:val="Listeafsnit"/>
        <w:numPr>
          <w:ilvl w:val="0"/>
          <w:numId w:val="1"/>
        </w:numPr>
        <w:rPr>
          <w:sz w:val="24"/>
          <w:szCs w:val="24"/>
        </w:rPr>
      </w:pPr>
      <w:r>
        <w:rPr>
          <w:sz w:val="24"/>
          <w:szCs w:val="24"/>
        </w:rPr>
        <w:t>valg af revisor</w:t>
      </w:r>
    </w:p>
    <w:p w:rsidR="00C93C48" w:rsidRDefault="00C93C48" w:rsidP="00C93C48">
      <w:pPr>
        <w:pStyle w:val="Listeafsnit"/>
        <w:numPr>
          <w:ilvl w:val="0"/>
          <w:numId w:val="1"/>
        </w:numPr>
        <w:rPr>
          <w:sz w:val="24"/>
          <w:szCs w:val="24"/>
        </w:rPr>
      </w:pPr>
      <w:r>
        <w:rPr>
          <w:sz w:val="24"/>
          <w:szCs w:val="24"/>
        </w:rPr>
        <w:t>afstemning om forslag til Vedtægtsændringer (se bilag 2)</w:t>
      </w:r>
    </w:p>
    <w:p w:rsidR="00C93C48" w:rsidRDefault="00C93C48" w:rsidP="00C93C48">
      <w:pPr>
        <w:pStyle w:val="Listeafsnit"/>
        <w:numPr>
          <w:ilvl w:val="0"/>
          <w:numId w:val="1"/>
        </w:numPr>
        <w:rPr>
          <w:sz w:val="24"/>
          <w:szCs w:val="24"/>
        </w:rPr>
      </w:pPr>
      <w:r>
        <w:rPr>
          <w:sz w:val="24"/>
          <w:szCs w:val="24"/>
        </w:rPr>
        <w:t>evt.</w:t>
      </w:r>
    </w:p>
    <w:p w:rsidR="00042B0B" w:rsidRDefault="00042B0B" w:rsidP="00C93C48">
      <w:pPr>
        <w:rPr>
          <w:sz w:val="24"/>
          <w:szCs w:val="24"/>
        </w:rPr>
      </w:pPr>
    </w:p>
    <w:p w:rsidR="00C93C48" w:rsidRDefault="00042B0B" w:rsidP="00C93C48">
      <w:pPr>
        <w:rPr>
          <w:sz w:val="24"/>
          <w:szCs w:val="24"/>
        </w:rPr>
      </w:pPr>
      <w:r>
        <w:rPr>
          <w:sz w:val="24"/>
          <w:szCs w:val="24"/>
        </w:rPr>
        <w:t>ad. 0</w:t>
      </w:r>
      <w:r>
        <w:rPr>
          <w:sz w:val="24"/>
          <w:szCs w:val="24"/>
        </w:rPr>
        <w:tab/>
      </w:r>
      <w:r w:rsidR="00773550">
        <w:rPr>
          <w:sz w:val="24"/>
          <w:szCs w:val="24"/>
        </w:rPr>
        <w:t>G</w:t>
      </w:r>
      <w:r>
        <w:rPr>
          <w:sz w:val="24"/>
          <w:szCs w:val="24"/>
        </w:rPr>
        <w:t>eneralforsamlingen var indkaldt rettidigt</w:t>
      </w:r>
      <w:r w:rsidR="00773550">
        <w:rPr>
          <w:sz w:val="24"/>
          <w:szCs w:val="24"/>
        </w:rPr>
        <w:t>.</w:t>
      </w:r>
    </w:p>
    <w:p w:rsidR="00773550" w:rsidRDefault="00773550" w:rsidP="009E243A">
      <w:pPr>
        <w:ind w:left="1304" w:hanging="1304"/>
        <w:rPr>
          <w:sz w:val="24"/>
          <w:szCs w:val="24"/>
        </w:rPr>
      </w:pPr>
    </w:p>
    <w:p w:rsidR="00C93C48" w:rsidRDefault="00684EDD" w:rsidP="009E243A">
      <w:pPr>
        <w:ind w:left="1304" w:hanging="1304"/>
        <w:rPr>
          <w:sz w:val="24"/>
          <w:szCs w:val="24"/>
        </w:rPr>
      </w:pPr>
      <w:r>
        <w:rPr>
          <w:sz w:val="24"/>
          <w:szCs w:val="24"/>
        </w:rPr>
        <w:t>ad. 1</w:t>
      </w:r>
      <w:r w:rsidR="00C93C48">
        <w:rPr>
          <w:sz w:val="24"/>
          <w:szCs w:val="24"/>
        </w:rPr>
        <w:t xml:space="preserve"> </w:t>
      </w:r>
      <w:r w:rsidR="007A3525">
        <w:rPr>
          <w:sz w:val="24"/>
          <w:szCs w:val="24"/>
        </w:rPr>
        <w:tab/>
      </w:r>
      <w:r w:rsidR="00C93C48">
        <w:rPr>
          <w:sz w:val="24"/>
          <w:szCs w:val="24"/>
        </w:rPr>
        <w:t xml:space="preserve">Der var ingen, der stillede op til hvervet som dirigent, så de fremmødte blev enige </w:t>
      </w:r>
      <w:r w:rsidR="007A3525">
        <w:rPr>
          <w:sz w:val="24"/>
          <w:szCs w:val="24"/>
        </w:rPr>
        <w:t>om</w:t>
      </w:r>
      <w:r w:rsidR="009E243A">
        <w:rPr>
          <w:sz w:val="24"/>
          <w:szCs w:val="24"/>
        </w:rPr>
        <w:t>,</w:t>
      </w:r>
      <w:r w:rsidR="007A3525">
        <w:rPr>
          <w:sz w:val="24"/>
          <w:szCs w:val="24"/>
        </w:rPr>
        <w:t xml:space="preserve"> at bestyrelsen stod for hvervet.</w:t>
      </w:r>
    </w:p>
    <w:p w:rsidR="00773550" w:rsidRDefault="00773550" w:rsidP="007A3525">
      <w:pPr>
        <w:rPr>
          <w:sz w:val="24"/>
          <w:szCs w:val="24"/>
        </w:rPr>
      </w:pPr>
    </w:p>
    <w:p w:rsidR="007A3525" w:rsidRDefault="007A3525" w:rsidP="007A3525">
      <w:pPr>
        <w:rPr>
          <w:sz w:val="24"/>
          <w:szCs w:val="24"/>
        </w:rPr>
      </w:pPr>
      <w:r>
        <w:rPr>
          <w:sz w:val="24"/>
          <w:szCs w:val="24"/>
        </w:rPr>
        <w:t>ad.</w:t>
      </w:r>
      <w:r w:rsidR="00684EDD">
        <w:rPr>
          <w:sz w:val="24"/>
          <w:szCs w:val="24"/>
        </w:rPr>
        <w:t xml:space="preserve"> 2</w:t>
      </w:r>
      <w:r w:rsidR="00460699">
        <w:rPr>
          <w:sz w:val="24"/>
          <w:szCs w:val="24"/>
        </w:rPr>
        <w:tab/>
        <w:t>Susanne Nielsen</w:t>
      </w:r>
      <w:r>
        <w:rPr>
          <w:sz w:val="24"/>
          <w:szCs w:val="24"/>
        </w:rPr>
        <w:t xml:space="preserve"> blev valgt som referent.</w:t>
      </w:r>
    </w:p>
    <w:p w:rsidR="00606E97" w:rsidRDefault="00606E97" w:rsidP="007A3525">
      <w:pPr>
        <w:rPr>
          <w:sz w:val="24"/>
          <w:szCs w:val="24"/>
        </w:rPr>
      </w:pPr>
    </w:p>
    <w:p w:rsidR="007A3525" w:rsidRDefault="007A3525" w:rsidP="007A3525">
      <w:pPr>
        <w:rPr>
          <w:sz w:val="24"/>
          <w:szCs w:val="24"/>
        </w:rPr>
      </w:pPr>
      <w:r>
        <w:rPr>
          <w:sz w:val="24"/>
          <w:szCs w:val="24"/>
        </w:rPr>
        <w:t>ad. 3</w:t>
      </w:r>
      <w:r>
        <w:rPr>
          <w:sz w:val="24"/>
          <w:szCs w:val="24"/>
        </w:rPr>
        <w:tab/>
      </w:r>
      <w:r w:rsidR="00460699">
        <w:rPr>
          <w:sz w:val="24"/>
          <w:szCs w:val="24"/>
        </w:rPr>
        <w:t>Michael Thomsen fremlagde bestyrelsens beretning for det forløbne år.</w:t>
      </w:r>
    </w:p>
    <w:p w:rsidR="00460699" w:rsidRDefault="00460699" w:rsidP="00460699">
      <w:pPr>
        <w:ind w:left="1304" w:firstLine="1"/>
        <w:rPr>
          <w:sz w:val="24"/>
          <w:szCs w:val="24"/>
        </w:rPr>
      </w:pPr>
      <w:r>
        <w:rPr>
          <w:sz w:val="24"/>
          <w:szCs w:val="24"/>
        </w:rPr>
        <w:t xml:space="preserve">Det har været et stille år for bestyrelsen, da arbejdet med ”det grønne område” og </w:t>
      </w:r>
      <w:r w:rsidR="009E243A">
        <w:rPr>
          <w:sz w:val="24"/>
          <w:szCs w:val="24"/>
        </w:rPr>
        <w:t>”</w:t>
      </w:r>
      <w:r>
        <w:rPr>
          <w:sz w:val="24"/>
          <w:szCs w:val="24"/>
        </w:rPr>
        <w:t>vinterberedskab</w:t>
      </w:r>
      <w:r w:rsidR="009E243A">
        <w:rPr>
          <w:sz w:val="24"/>
          <w:szCs w:val="24"/>
        </w:rPr>
        <w:t>”</w:t>
      </w:r>
      <w:r>
        <w:rPr>
          <w:sz w:val="24"/>
          <w:szCs w:val="24"/>
        </w:rPr>
        <w:t xml:space="preserve"> er blevet lagt over til Grundejerforeningen Mustrupvej.</w:t>
      </w:r>
    </w:p>
    <w:p w:rsidR="00460699" w:rsidRDefault="00460699" w:rsidP="00460699">
      <w:pPr>
        <w:ind w:left="1304" w:firstLine="1"/>
        <w:rPr>
          <w:sz w:val="24"/>
          <w:szCs w:val="24"/>
        </w:rPr>
      </w:pPr>
      <w:r>
        <w:rPr>
          <w:sz w:val="24"/>
          <w:szCs w:val="24"/>
        </w:rPr>
        <w:t>Det</w:t>
      </w:r>
      <w:r w:rsidR="007F7AF1">
        <w:rPr>
          <w:sz w:val="24"/>
          <w:szCs w:val="24"/>
        </w:rPr>
        <w:t>,</w:t>
      </w:r>
      <w:r>
        <w:rPr>
          <w:sz w:val="24"/>
          <w:szCs w:val="24"/>
        </w:rPr>
        <w:t xml:space="preserve"> der har været af arbejde</w:t>
      </w:r>
      <w:r w:rsidR="007F7AF1">
        <w:rPr>
          <w:sz w:val="24"/>
          <w:szCs w:val="24"/>
        </w:rPr>
        <w:t>,</w:t>
      </w:r>
      <w:r>
        <w:rPr>
          <w:sz w:val="24"/>
          <w:szCs w:val="24"/>
        </w:rPr>
        <w:t xml:space="preserve"> begrænses til forberedelse og deltagelse i </w:t>
      </w:r>
      <w:r w:rsidRPr="007F7AF1">
        <w:rPr>
          <w:b/>
          <w:sz w:val="24"/>
          <w:szCs w:val="24"/>
        </w:rPr>
        <w:t>retssag vedr.</w:t>
      </w:r>
      <w:r>
        <w:rPr>
          <w:sz w:val="24"/>
          <w:szCs w:val="24"/>
        </w:rPr>
        <w:t xml:space="preserve"> </w:t>
      </w:r>
      <w:r w:rsidRPr="007F7AF1">
        <w:rPr>
          <w:b/>
          <w:sz w:val="24"/>
          <w:szCs w:val="24"/>
        </w:rPr>
        <w:t>”Gæsteparkeringspladser”.</w:t>
      </w:r>
      <w:r>
        <w:rPr>
          <w:sz w:val="24"/>
          <w:szCs w:val="24"/>
        </w:rPr>
        <w:t xml:space="preserve"> Ejerforeningen vandt den afholdte retssag i 2011, men Søberg ankede afgørelsen, og en ny retssag er berammet til juni 2012. </w:t>
      </w:r>
      <w:r w:rsidR="007F7AF1">
        <w:rPr>
          <w:sz w:val="24"/>
          <w:szCs w:val="24"/>
        </w:rPr>
        <w:t>M</w:t>
      </w:r>
      <w:r>
        <w:rPr>
          <w:sz w:val="24"/>
          <w:szCs w:val="24"/>
        </w:rPr>
        <w:t>odparten har tilsendt yderligere materiale indeholdende billeder af tomme gæstep-pladser som bevis for</w:t>
      </w:r>
      <w:r w:rsidR="007F7AF1">
        <w:rPr>
          <w:sz w:val="24"/>
          <w:szCs w:val="24"/>
        </w:rPr>
        <w:t xml:space="preserve">, at det ikke er nødvendigt med etablering af de resterende antal lovede pladser. Ejerforeningens advokat er af den overbevisning, at </w:t>
      </w:r>
      <w:r w:rsidR="007F7AF1">
        <w:rPr>
          <w:sz w:val="24"/>
          <w:szCs w:val="24"/>
        </w:rPr>
        <w:lastRenderedPageBreak/>
        <w:t>det er sagen uvedkommende, at der ikke holder biler! Nærmere info vedr. retssagens udfald følger!</w:t>
      </w:r>
    </w:p>
    <w:p w:rsidR="007F7AF1" w:rsidRDefault="007F7AF1" w:rsidP="00460699">
      <w:pPr>
        <w:ind w:left="1304" w:firstLine="1"/>
        <w:rPr>
          <w:sz w:val="24"/>
          <w:szCs w:val="24"/>
        </w:rPr>
      </w:pPr>
      <w:r>
        <w:rPr>
          <w:sz w:val="24"/>
          <w:szCs w:val="24"/>
        </w:rPr>
        <w:t xml:space="preserve">Der har været problemer med </w:t>
      </w:r>
      <w:r w:rsidRPr="007F7AF1">
        <w:rPr>
          <w:b/>
          <w:sz w:val="24"/>
          <w:szCs w:val="24"/>
        </w:rPr>
        <w:t>langtidsparkerede biler på gæsteparkeringen</w:t>
      </w:r>
      <w:r>
        <w:rPr>
          <w:sz w:val="24"/>
          <w:szCs w:val="24"/>
        </w:rPr>
        <w:t xml:space="preserve">, så endnu engang </w:t>
      </w:r>
      <w:r w:rsidRPr="007F7AF1">
        <w:rPr>
          <w:b/>
          <w:sz w:val="24"/>
          <w:szCs w:val="24"/>
        </w:rPr>
        <w:t xml:space="preserve">indskærpes </w:t>
      </w:r>
      <w:r>
        <w:rPr>
          <w:sz w:val="24"/>
          <w:szCs w:val="24"/>
        </w:rPr>
        <w:t xml:space="preserve">det, at </w:t>
      </w:r>
      <w:r w:rsidRPr="007F7AF1">
        <w:rPr>
          <w:b/>
          <w:sz w:val="24"/>
          <w:szCs w:val="24"/>
        </w:rPr>
        <w:t>det er gæsteparkeringspladser</w:t>
      </w:r>
      <w:r>
        <w:rPr>
          <w:sz w:val="24"/>
          <w:szCs w:val="24"/>
        </w:rPr>
        <w:t>.</w:t>
      </w:r>
    </w:p>
    <w:p w:rsidR="00EA5B66" w:rsidRDefault="00EA5B66" w:rsidP="00460699">
      <w:pPr>
        <w:ind w:left="1304" w:firstLine="1"/>
        <w:rPr>
          <w:sz w:val="24"/>
          <w:szCs w:val="24"/>
        </w:rPr>
      </w:pPr>
      <w:r w:rsidRPr="00EA5B66">
        <w:rPr>
          <w:b/>
          <w:sz w:val="24"/>
          <w:szCs w:val="24"/>
        </w:rPr>
        <w:t>Bestyrelsen efterlyser konstruktive forslag</w:t>
      </w:r>
      <w:r>
        <w:rPr>
          <w:sz w:val="24"/>
          <w:szCs w:val="24"/>
        </w:rPr>
        <w:t xml:space="preserve"> ifm. problemerne ved gæsteparkerings- pladserne.</w:t>
      </w:r>
    </w:p>
    <w:p w:rsidR="00EA5B66" w:rsidRDefault="00EA5B66" w:rsidP="00460699">
      <w:pPr>
        <w:ind w:left="1304" w:firstLine="1"/>
        <w:rPr>
          <w:sz w:val="24"/>
          <w:szCs w:val="24"/>
        </w:rPr>
      </w:pPr>
      <w:r>
        <w:rPr>
          <w:sz w:val="24"/>
          <w:szCs w:val="24"/>
        </w:rPr>
        <w:t xml:space="preserve">Derudover har bestyrelsen arbejdet med udarbejdelse af </w:t>
      </w:r>
      <w:r w:rsidRPr="00EA5B66">
        <w:rPr>
          <w:b/>
          <w:sz w:val="24"/>
          <w:szCs w:val="24"/>
        </w:rPr>
        <w:t>nye vedtægter</w:t>
      </w:r>
      <w:r>
        <w:rPr>
          <w:sz w:val="24"/>
          <w:szCs w:val="24"/>
        </w:rPr>
        <w:t xml:space="preserve"> omhandlende </w:t>
      </w:r>
      <w:r w:rsidRPr="00EA5B66">
        <w:rPr>
          <w:b/>
          <w:sz w:val="24"/>
          <w:szCs w:val="24"/>
        </w:rPr>
        <w:t>vedligeholdelse</w:t>
      </w:r>
      <w:r>
        <w:rPr>
          <w:sz w:val="24"/>
          <w:szCs w:val="24"/>
        </w:rPr>
        <w:t xml:space="preserve"> af husene i Ejerforeningen Giber Å. Forslaget er til afstemning på denne generalforsamling.</w:t>
      </w:r>
    </w:p>
    <w:p w:rsidR="00EA5B66" w:rsidRDefault="00EA5B66" w:rsidP="00460699">
      <w:pPr>
        <w:ind w:left="1304" w:firstLine="1"/>
        <w:rPr>
          <w:sz w:val="24"/>
          <w:szCs w:val="24"/>
        </w:rPr>
      </w:pPr>
      <w:r>
        <w:rPr>
          <w:sz w:val="24"/>
          <w:szCs w:val="24"/>
        </w:rPr>
        <w:t xml:space="preserve">Der er endvidere </w:t>
      </w:r>
      <w:r w:rsidRPr="00EA5B66">
        <w:rPr>
          <w:b/>
          <w:sz w:val="24"/>
          <w:szCs w:val="24"/>
        </w:rPr>
        <w:t xml:space="preserve">bevilget </w:t>
      </w:r>
      <w:r>
        <w:rPr>
          <w:sz w:val="24"/>
          <w:szCs w:val="24"/>
        </w:rPr>
        <w:t xml:space="preserve">økonomisk </w:t>
      </w:r>
      <w:r w:rsidRPr="00EA5B66">
        <w:rPr>
          <w:b/>
          <w:sz w:val="24"/>
          <w:szCs w:val="24"/>
        </w:rPr>
        <w:t>støtte</w:t>
      </w:r>
      <w:r>
        <w:rPr>
          <w:sz w:val="24"/>
          <w:szCs w:val="24"/>
        </w:rPr>
        <w:t xml:space="preserve"> </w:t>
      </w:r>
      <w:r w:rsidRPr="00EA5B66">
        <w:rPr>
          <w:b/>
          <w:sz w:val="24"/>
          <w:szCs w:val="24"/>
        </w:rPr>
        <w:t>til den nedsatte gruppe</w:t>
      </w:r>
      <w:r>
        <w:rPr>
          <w:sz w:val="24"/>
          <w:szCs w:val="24"/>
        </w:rPr>
        <w:t xml:space="preserve">, der arbejder med indsamling af materialet vedr. </w:t>
      </w:r>
      <w:r w:rsidRPr="00EA5B66">
        <w:rPr>
          <w:b/>
          <w:sz w:val="24"/>
          <w:szCs w:val="24"/>
        </w:rPr>
        <w:t>mangler i byggeriet</w:t>
      </w:r>
      <w:r>
        <w:rPr>
          <w:sz w:val="24"/>
          <w:szCs w:val="24"/>
        </w:rPr>
        <w:t>.</w:t>
      </w:r>
    </w:p>
    <w:p w:rsidR="00EA5B66" w:rsidRPr="00EA5B66" w:rsidRDefault="00EA5B66" w:rsidP="00460699">
      <w:pPr>
        <w:ind w:left="1304" w:firstLine="1"/>
        <w:rPr>
          <w:sz w:val="24"/>
          <w:szCs w:val="24"/>
        </w:rPr>
      </w:pPr>
    </w:p>
    <w:p w:rsidR="00F5641B" w:rsidRDefault="00EA5B66" w:rsidP="001D133D">
      <w:pPr>
        <w:ind w:left="1304" w:firstLine="1"/>
        <w:rPr>
          <w:sz w:val="24"/>
          <w:szCs w:val="24"/>
        </w:rPr>
      </w:pPr>
      <w:r w:rsidRPr="00F5641B">
        <w:rPr>
          <w:b/>
          <w:sz w:val="24"/>
          <w:szCs w:val="24"/>
        </w:rPr>
        <w:t>Formandens beretning gav anledning til komment</w:t>
      </w:r>
      <w:r w:rsidR="001D133D" w:rsidRPr="00F5641B">
        <w:rPr>
          <w:b/>
          <w:sz w:val="24"/>
          <w:szCs w:val="24"/>
        </w:rPr>
        <w:t>arer</w:t>
      </w:r>
      <w:r w:rsidR="001D133D">
        <w:rPr>
          <w:sz w:val="24"/>
          <w:szCs w:val="24"/>
        </w:rPr>
        <w:t xml:space="preserve"> vedr. parkeringspladserne, da det opleves frustrerende, a</w:t>
      </w:r>
      <w:r w:rsidR="00606E97">
        <w:rPr>
          <w:sz w:val="24"/>
          <w:szCs w:val="24"/>
        </w:rPr>
        <w:t>t der er lavet en aftale på en generalforsamling om,</w:t>
      </w:r>
      <w:r w:rsidR="001D133D">
        <w:rPr>
          <w:sz w:val="24"/>
          <w:szCs w:val="24"/>
        </w:rPr>
        <w:t xml:space="preserve"> at </w:t>
      </w:r>
      <w:r w:rsidR="00606E97">
        <w:rPr>
          <w:sz w:val="24"/>
          <w:szCs w:val="24"/>
        </w:rPr>
        <w:t xml:space="preserve">beboerne ikke </w:t>
      </w:r>
      <w:r w:rsidR="001D133D">
        <w:rPr>
          <w:sz w:val="24"/>
          <w:szCs w:val="24"/>
        </w:rPr>
        <w:t>parkere</w:t>
      </w:r>
      <w:r w:rsidR="00606E97">
        <w:rPr>
          <w:sz w:val="24"/>
          <w:szCs w:val="24"/>
        </w:rPr>
        <w:t>r på gæste</w:t>
      </w:r>
      <w:r w:rsidR="001D133D">
        <w:rPr>
          <w:sz w:val="24"/>
          <w:szCs w:val="24"/>
        </w:rPr>
        <w:t xml:space="preserve">parkering og vendepladser, som tilsyneladende ikke respekteres af alle. </w:t>
      </w:r>
      <w:r>
        <w:rPr>
          <w:sz w:val="24"/>
          <w:szCs w:val="24"/>
        </w:rPr>
        <w:t>Bestyrelsen ønsker ikke, at agere ”politibetjente” overfor beboere, der til stadighed parkerer på gæsteparkeri</w:t>
      </w:r>
      <w:r w:rsidR="001D133D">
        <w:rPr>
          <w:sz w:val="24"/>
          <w:szCs w:val="24"/>
        </w:rPr>
        <w:t xml:space="preserve">ngen. </w:t>
      </w:r>
    </w:p>
    <w:p w:rsidR="00EA5B66" w:rsidRDefault="001D133D" w:rsidP="001D133D">
      <w:pPr>
        <w:ind w:left="1304" w:firstLine="1"/>
        <w:rPr>
          <w:sz w:val="24"/>
          <w:szCs w:val="24"/>
        </w:rPr>
      </w:pPr>
      <w:r>
        <w:rPr>
          <w:sz w:val="24"/>
          <w:szCs w:val="24"/>
        </w:rPr>
        <w:t>Det blev efter debat aftalt, at der rettes</w:t>
      </w:r>
      <w:r w:rsidR="00F5641B">
        <w:rPr>
          <w:sz w:val="24"/>
          <w:szCs w:val="24"/>
        </w:rPr>
        <w:t xml:space="preserve"> </w:t>
      </w:r>
      <w:r>
        <w:rPr>
          <w:sz w:val="24"/>
          <w:szCs w:val="24"/>
        </w:rPr>
        <w:t>henvendels</w:t>
      </w:r>
      <w:r w:rsidR="00F5641B">
        <w:rPr>
          <w:sz w:val="24"/>
          <w:szCs w:val="24"/>
        </w:rPr>
        <w:t xml:space="preserve">e til beboere, der </w:t>
      </w:r>
      <w:r w:rsidR="00606E97">
        <w:rPr>
          <w:sz w:val="24"/>
          <w:szCs w:val="24"/>
        </w:rPr>
        <w:t>langtidsparkerer på gæste</w:t>
      </w:r>
      <w:r>
        <w:rPr>
          <w:sz w:val="24"/>
          <w:szCs w:val="24"/>
        </w:rPr>
        <w:t>parkeringen</w:t>
      </w:r>
      <w:r w:rsidR="00F5641B">
        <w:rPr>
          <w:sz w:val="24"/>
          <w:szCs w:val="24"/>
        </w:rPr>
        <w:t>. Denne opgave påtog Steen sig (159).</w:t>
      </w:r>
    </w:p>
    <w:p w:rsidR="00606E97" w:rsidRDefault="00606E97" w:rsidP="00F5641B">
      <w:pPr>
        <w:rPr>
          <w:sz w:val="24"/>
          <w:szCs w:val="24"/>
        </w:rPr>
      </w:pPr>
    </w:p>
    <w:p w:rsidR="00F5641B" w:rsidRDefault="00F5641B" w:rsidP="00F5641B">
      <w:pPr>
        <w:rPr>
          <w:sz w:val="24"/>
          <w:szCs w:val="24"/>
        </w:rPr>
      </w:pPr>
      <w:r>
        <w:rPr>
          <w:sz w:val="24"/>
          <w:szCs w:val="24"/>
        </w:rPr>
        <w:t>ad.</w:t>
      </w:r>
      <w:r w:rsidR="00684EDD">
        <w:rPr>
          <w:sz w:val="24"/>
          <w:szCs w:val="24"/>
        </w:rPr>
        <w:t xml:space="preserve"> 4</w:t>
      </w:r>
      <w:r>
        <w:rPr>
          <w:sz w:val="24"/>
          <w:szCs w:val="24"/>
        </w:rPr>
        <w:tab/>
      </w:r>
      <w:r w:rsidRPr="009E243A">
        <w:rPr>
          <w:b/>
          <w:sz w:val="24"/>
          <w:szCs w:val="24"/>
        </w:rPr>
        <w:t>Kassereren fremlagde regnskab for 2011 og budget for 2012.</w:t>
      </w:r>
      <w:r>
        <w:rPr>
          <w:sz w:val="24"/>
          <w:szCs w:val="24"/>
        </w:rPr>
        <w:t xml:space="preserve"> </w:t>
      </w:r>
    </w:p>
    <w:p w:rsidR="00F5641B" w:rsidRDefault="00F5641B" w:rsidP="00F5641B">
      <w:pPr>
        <w:ind w:left="1304" w:firstLine="1"/>
        <w:rPr>
          <w:sz w:val="24"/>
          <w:szCs w:val="24"/>
        </w:rPr>
      </w:pPr>
      <w:r>
        <w:rPr>
          <w:sz w:val="24"/>
          <w:szCs w:val="24"/>
        </w:rPr>
        <w:t>Regnskabet</w:t>
      </w:r>
      <w:r w:rsidR="00606E97">
        <w:rPr>
          <w:sz w:val="24"/>
          <w:szCs w:val="24"/>
        </w:rPr>
        <w:t xml:space="preserve"> for 2011</w:t>
      </w:r>
      <w:r>
        <w:rPr>
          <w:sz w:val="24"/>
          <w:szCs w:val="24"/>
        </w:rPr>
        <w:t xml:space="preserve"> </w:t>
      </w:r>
      <w:r w:rsidR="00606E97">
        <w:rPr>
          <w:sz w:val="24"/>
          <w:szCs w:val="24"/>
        </w:rPr>
        <w:t>g</w:t>
      </w:r>
      <w:r>
        <w:rPr>
          <w:sz w:val="24"/>
          <w:szCs w:val="24"/>
        </w:rPr>
        <w:t xml:space="preserve">ik </w:t>
      </w:r>
      <w:r w:rsidR="00606E97">
        <w:rPr>
          <w:sz w:val="24"/>
          <w:szCs w:val="24"/>
        </w:rPr>
        <w:t xml:space="preserve">ud med </w:t>
      </w:r>
      <w:r>
        <w:rPr>
          <w:sz w:val="24"/>
          <w:szCs w:val="24"/>
        </w:rPr>
        <w:t xml:space="preserve">et større overskud end beregnet i budgettet for 2011, da Ejerforeningen har fået ejendomsskat retur for 2008 – et beløb der er blevet indbetalt for fællesarealerne. </w:t>
      </w:r>
    </w:p>
    <w:p w:rsidR="00EA5B66" w:rsidRPr="009E243A" w:rsidRDefault="001D4F37" w:rsidP="00460699">
      <w:pPr>
        <w:ind w:left="1304" w:firstLine="1"/>
        <w:rPr>
          <w:b/>
          <w:sz w:val="24"/>
          <w:szCs w:val="24"/>
        </w:rPr>
      </w:pPr>
      <w:r>
        <w:rPr>
          <w:sz w:val="24"/>
          <w:szCs w:val="24"/>
        </w:rPr>
        <w:t>Beg</w:t>
      </w:r>
      <w:r w:rsidR="00F5641B">
        <w:rPr>
          <w:sz w:val="24"/>
          <w:szCs w:val="24"/>
        </w:rPr>
        <w:t xml:space="preserve">rundet </w:t>
      </w:r>
      <w:r>
        <w:rPr>
          <w:sz w:val="24"/>
          <w:szCs w:val="24"/>
        </w:rPr>
        <w:t>i forholdsvis få udgifter i ejerforeningens regi</w:t>
      </w:r>
      <w:r w:rsidR="00F5641B">
        <w:rPr>
          <w:sz w:val="24"/>
          <w:szCs w:val="24"/>
        </w:rPr>
        <w:t xml:space="preserve"> og </w:t>
      </w:r>
      <w:r w:rsidR="005A0ACF">
        <w:rPr>
          <w:sz w:val="24"/>
          <w:szCs w:val="24"/>
        </w:rPr>
        <w:t xml:space="preserve">indtægten fra skat, foreslår bestyrelsen, at budgettet for 2012 fastholdes ligesom </w:t>
      </w:r>
      <w:r w:rsidR="005A0ACF" w:rsidRPr="009E243A">
        <w:rPr>
          <w:b/>
          <w:sz w:val="24"/>
          <w:szCs w:val="24"/>
        </w:rPr>
        <w:t>kontingent for 2013 fastsættes til kr. 500,</w:t>
      </w:r>
      <w:r>
        <w:rPr>
          <w:b/>
          <w:sz w:val="24"/>
          <w:szCs w:val="24"/>
        </w:rPr>
        <w:t xml:space="preserve"> </w:t>
      </w:r>
      <w:r w:rsidR="005A0ACF" w:rsidRPr="009E243A">
        <w:rPr>
          <w:b/>
          <w:sz w:val="24"/>
          <w:szCs w:val="24"/>
        </w:rPr>
        <w:t>-</w:t>
      </w:r>
      <w:r>
        <w:rPr>
          <w:b/>
          <w:sz w:val="24"/>
          <w:szCs w:val="24"/>
        </w:rPr>
        <w:t xml:space="preserve"> </w:t>
      </w:r>
      <w:r w:rsidR="005A0ACF" w:rsidRPr="009E243A">
        <w:rPr>
          <w:b/>
          <w:sz w:val="24"/>
          <w:szCs w:val="24"/>
        </w:rPr>
        <w:t xml:space="preserve"> .</w:t>
      </w:r>
    </w:p>
    <w:p w:rsidR="007F7AF1" w:rsidRPr="009E243A" w:rsidRDefault="005A0ACF" w:rsidP="00460699">
      <w:pPr>
        <w:ind w:left="1304" w:firstLine="1"/>
        <w:rPr>
          <w:b/>
          <w:sz w:val="24"/>
          <w:szCs w:val="24"/>
        </w:rPr>
      </w:pPr>
      <w:r w:rsidRPr="009E243A">
        <w:rPr>
          <w:b/>
          <w:sz w:val="24"/>
          <w:szCs w:val="24"/>
        </w:rPr>
        <w:t>Regnskab</w:t>
      </w:r>
      <w:r>
        <w:rPr>
          <w:sz w:val="24"/>
          <w:szCs w:val="24"/>
        </w:rPr>
        <w:t xml:space="preserve"> 2011, </w:t>
      </w:r>
      <w:r w:rsidRPr="009E243A">
        <w:rPr>
          <w:b/>
          <w:sz w:val="24"/>
          <w:szCs w:val="24"/>
        </w:rPr>
        <w:t xml:space="preserve">budget </w:t>
      </w:r>
      <w:r>
        <w:rPr>
          <w:sz w:val="24"/>
          <w:szCs w:val="24"/>
        </w:rPr>
        <w:t xml:space="preserve">2012 og </w:t>
      </w:r>
      <w:r w:rsidRPr="009E243A">
        <w:rPr>
          <w:b/>
          <w:sz w:val="24"/>
          <w:szCs w:val="24"/>
        </w:rPr>
        <w:t>kontingent</w:t>
      </w:r>
      <w:r>
        <w:rPr>
          <w:sz w:val="24"/>
          <w:szCs w:val="24"/>
        </w:rPr>
        <w:t xml:space="preserve"> for 2013 blev </w:t>
      </w:r>
      <w:r w:rsidRPr="009E243A">
        <w:rPr>
          <w:b/>
          <w:sz w:val="24"/>
          <w:szCs w:val="24"/>
        </w:rPr>
        <w:t>godkendt.</w:t>
      </w:r>
    </w:p>
    <w:p w:rsidR="00606E97" w:rsidRDefault="00606E97" w:rsidP="00606E97">
      <w:pPr>
        <w:rPr>
          <w:sz w:val="24"/>
          <w:szCs w:val="24"/>
        </w:rPr>
      </w:pPr>
    </w:p>
    <w:p w:rsidR="007A3525" w:rsidRDefault="005A0ACF" w:rsidP="00606E97">
      <w:pPr>
        <w:rPr>
          <w:sz w:val="24"/>
          <w:szCs w:val="24"/>
        </w:rPr>
      </w:pPr>
      <w:r>
        <w:rPr>
          <w:sz w:val="24"/>
          <w:szCs w:val="24"/>
        </w:rPr>
        <w:t>ad.</w:t>
      </w:r>
      <w:r w:rsidR="00684EDD">
        <w:rPr>
          <w:sz w:val="24"/>
          <w:szCs w:val="24"/>
        </w:rPr>
        <w:t xml:space="preserve"> 5</w:t>
      </w:r>
      <w:r>
        <w:rPr>
          <w:sz w:val="24"/>
          <w:szCs w:val="24"/>
        </w:rPr>
        <w:tab/>
        <w:t xml:space="preserve">Der var ingen af de fremmødte, der ønskede at opstille som formand. </w:t>
      </w:r>
    </w:p>
    <w:p w:rsidR="007A3525" w:rsidRDefault="005A0ACF" w:rsidP="007A3525">
      <w:pPr>
        <w:ind w:left="1304" w:hanging="1304"/>
        <w:rPr>
          <w:sz w:val="24"/>
          <w:szCs w:val="24"/>
        </w:rPr>
      </w:pPr>
      <w:r>
        <w:rPr>
          <w:sz w:val="24"/>
          <w:szCs w:val="24"/>
        </w:rPr>
        <w:lastRenderedPageBreak/>
        <w:tab/>
        <w:t xml:space="preserve">Bestyrelsen havde fået tilsagn fra </w:t>
      </w:r>
      <w:r w:rsidRPr="009E243A">
        <w:rPr>
          <w:b/>
          <w:sz w:val="24"/>
          <w:szCs w:val="24"/>
        </w:rPr>
        <w:t xml:space="preserve">Sune Birk Kerndrup </w:t>
      </w:r>
      <w:r>
        <w:rPr>
          <w:sz w:val="24"/>
          <w:szCs w:val="24"/>
        </w:rPr>
        <w:t>(127)</w:t>
      </w:r>
      <w:r w:rsidR="00042B0B">
        <w:rPr>
          <w:sz w:val="24"/>
          <w:szCs w:val="24"/>
        </w:rPr>
        <w:t xml:space="preserve"> </w:t>
      </w:r>
      <w:r w:rsidR="00684EDD">
        <w:rPr>
          <w:sz w:val="24"/>
          <w:szCs w:val="24"/>
        </w:rPr>
        <w:t>om at opstille til post</w:t>
      </w:r>
      <w:r w:rsidR="009E243A">
        <w:rPr>
          <w:sz w:val="24"/>
          <w:szCs w:val="24"/>
        </w:rPr>
        <w:t xml:space="preserve">en som </w:t>
      </w:r>
      <w:r w:rsidR="009E243A" w:rsidRPr="009E243A">
        <w:rPr>
          <w:b/>
          <w:sz w:val="24"/>
          <w:szCs w:val="24"/>
        </w:rPr>
        <w:t>formand.</w:t>
      </w:r>
      <w:r w:rsidR="009E243A">
        <w:rPr>
          <w:sz w:val="24"/>
          <w:szCs w:val="24"/>
        </w:rPr>
        <w:t xml:space="preserve"> Sune blev valgt for 1 år.</w:t>
      </w:r>
    </w:p>
    <w:p w:rsidR="00606E97" w:rsidRDefault="00606E97" w:rsidP="00606E97">
      <w:pPr>
        <w:ind w:left="1304" w:hanging="1304"/>
        <w:rPr>
          <w:sz w:val="24"/>
          <w:szCs w:val="24"/>
        </w:rPr>
      </w:pPr>
    </w:p>
    <w:p w:rsidR="00684EDD" w:rsidRPr="009E243A" w:rsidRDefault="00684EDD" w:rsidP="00606E97">
      <w:pPr>
        <w:ind w:left="1304" w:hanging="1304"/>
        <w:rPr>
          <w:sz w:val="24"/>
          <w:szCs w:val="24"/>
        </w:rPr>
      </w:pPr>
      <w:r>
        <w:rPr>
          <w:sz w:val="24"/>
          <w:szCs w:val="24"/>
        </w:rPr>
        <w:t>ad. 6</w:t>
      </w:r>
      <w:r>
        <w:rPr>
          <w:sz w:val="24"/>
          <w:szCs w:val="24"/>
        </w:rPr>
        <w:tab/>
      </w:r>
      <w:r w:rsidRPr="009E243A">
        <w:rPr>
          <w:b/>
          <w:sz w:val="24"/>
          <w:szCs w:val="24"/>
        </w:rPr>
        <w:t>Mogens Davidsen</w:t>
      </w:r>
      <w:r>
        <w:rPr>
          <w:sz w:val="24"/>
          <w:szCs w:val="24"/>
        </w:rPr>
        <w:t xml:space="preserve"> (103 A) og </w:t>
      </w:r>
      <w:r w:rsidRPr="009E243A">
        <w:rPr>
          <w:b/>
          <w:sz w:val="24"/>
          <w:szCs w:val="24"/>
        </w:rPr>
        <w:t>Peter Kjer</w:t>
      </w:r>
      <w:r>
        <w:rPr>
          <w:sz w:val="24"/>
          <w:szCs w:val="24"/>
        </w:rPr>
        <w:t xml:space="preserve"> (97 A) var på valg – genopstillede og blev </w:t>
      </w:r>
      <w:r w:rsidRPr="009E243A">
        <w:rPr>
          <w:b/>
          <w:sz w:val="24"/>
          <w:szCs w:val="24"/>
        </w:rPr>
        <w:t xml:space="preserve">valgt </w:t>
      </w:r>
      <w:r w:rsidRPr="00606E97">
        <w:rPr>
          <w:sz w:val="24"/>
          <w:szCs w:val="24"/>
        </w:rPr>
        <w:t>som bestyrelsesmedle</w:t>
      </w:r>
      <w:r w:rsidR="009E243A" w:rsidRPr="00606E97">
        <w:rPr>
          <w:sz w:val="24"/>
          <w:szCs w:val="24"/>
        </w:rPr>
        <w:t>mmer</w:t>
      </w:r>
      <w:r w:rsidR="009E243A" w:rsidRPr="009E243A">
        <w:rPr>
          <w:b/>
          <w:sz w:val="24"/>
          <w:szCs w:val="24"/>
        </w:rPr>
        <w:t xml:space="preserve"> </w:t>
      </w:r>
      <w:r w:rsidR="009E243A" w:rsidRPr="009E243A">
        <w:rPr>
          <w:sz w:val="24"/>
          <w:szCs w:val="24"/>
        </w:rPr>
        <w:t>for 2 år.</w:t>
      </w:r>
    </w:p>
    <w:p w:rsidR="00684EDD" w:rsidRDefault="00684EDD" w:rsidP="007A3525">
      <w:pPr>
        <w:ind w:left="1304" w:hanging="1304"/>
        <w:rPr>
          <w:sz w:val="24"/>
          <w:szCs w:val="24"/>
        </w:rPr>
      </w:pPr>
      <w:r>
        <w:rPr>
          <w:sz w:val="24"/>
          <w:szCs w:val="24"/>
        </w:rPr>
        <w:tab/>
      </w:r>
      <w:r w:rsidRPr="009E243A">
        <w:rPr>
          <w:b/>
          <w:sz w:val="24"/>
          <w:szCs w:val="24"/>
        </w:rPr>
        <w:t>Dorte Pedersen</w:t>
      </w:r>
      <w:r>
        <w:rPr>
          <w:sz w:val="24"/>
          <w:szCs w:val="24"/>
        </w:rPr>
        <w:t xml:space="preserve"> (107 A) stillede op som </w:t>
      </w:r>
      <w:r w:rsidRPr="009E243A">
        <w:rPr>
          <w:b/>
          <w:sz w:val="24"/>
          <w:szCs w:val="24"/>
        </w:rPr>
        <w:t>be</w:t>
      </w:r>
      <w:r w:rsidR="009E243A" w:rsidRPr="009E243A">
        <w:rPr>
          <w:b/>
          <w:sz w:val="24"/>
          <w:szCs w:val="24"/>
        </w:rPr>
        <w:t xml:space="preserve">styrelsesmedlem </w:t>
      </w:r>
      <w:r w:rsidR="009E243A">
        <w:rPr>
          <w:sz w:val="24"/>
          <w:szCs w:val="24"/>
        </w:rPr>
        <w:t>- og blev valgt for 2 år.</w:t>
      </w:r>
    </w:p>
    <w:p w:rsidR="00606E97" w:rsidRDefault="00606E97" w:rsidP="00606E97">
      <w:pPr>
        <w:rPr>
          <w:sz w:val="24"/>
          <w:szCs w:val="24"/>
        </w:rPr>
      </w:pPr>
    </w:p>
    <w:p w:rsidR="00684EDD" w:rsidRDefault="00684EDD" w:rsidP="00606E97">
      <w:pPr>
        <w:rPr>
          <w:sz w:val="24"/>
          <w:szCs w:val="24"/>
        </w:rPr>
      </w:pPr>
      <w:r>
        <w:rPr>
          <w:sz w:val="24"/>
          <w:szCs w:val="24"/>
        </w:rPr>
        <w:t>ad. 7</w:t>
      </w:r>
      <w:r>
        <w:rPr>
          <w:sz w:val="24"/>
          <w:szCs w:val="24"/>
        </w:rPr>
        <w:tab/>
      </w:r>
      <w:r w:rsidRPr="009E243A">
        <w:rPr>
          <w:b/>
          <w:sz w:val="24"/>
          <w:szCs w:val="24"/>
        </w:rPr>
        <w:t>Søren Hornstrup</w:t>
      </w:r>
      <w:r>
        <w:rPr>
          <w:sz w:val="24"/>
          <w:szCs w:val="24"/>
        </w:rPr>
        <w:t xml:space="preserve"> (155) stillede o</w:t>
      </w:r>
      <w:r w:rsidR="009E243A">
        <w:rPr>
          <w:sz w:val="24"/>
          <w:szCs w:val="24"/>
        </w:rPr>
        <w:t xml:space="preserve">p som </w:t>
      </w:r>
      <w:r w:rsidR="009E243A" w:rsidRPr="009E243A">
        <w:rPr>
          <w:b/>
          <w:sz w:val="24"/>
          <w:szCs w:val="24"/>
        </w:rPr>
        <w:t>suppleant</w:t>
      </w:r>
      <w:r w:rsidR="009E243A">
        <w:rPr>
          <w:sz w:val="24"/>
          <w:szCs w:val="24"/>
        </w:rPr>
        <w:t xml:space="preserve"> - og blev valgt for 1 år.</w:t>
      </w:r>
    </w:p>
    <w:p w:rsidR="00387CC0" w:rsidRDefault="00387CC0" w:rsidP="007A3525">
      <w:pPr>
        <w:ind w:left="1304" w:hanging="1304"/>
        <w:rPr>
          <w:sz w:val="24"/>
          <w:szCs w:val="24"/>
        </w:rPr>
      </w:pPr>
    </w:p>
    <w:p w:rsidR="00387CC0" w:rsidRDefault="00387CC0" w:rsidP="007A3525">
      <w:pPr>
        <w:ind w:left="1304" w:hanging="1304"/>
        <w:rPr>
          <w:sz w:val="24"/>
          <w:szCs w:val="24"/>
        </w:rPr>
      </w:pPr>
      <w:r>
        <w:rPr>
          <w:sz w:val="24"/>
          <w:szCs w:val="24"/>
        </w:rPr>
        <w:t>ad. 8</w:t>
      </w:r>
      <w:r>
        <w:rPr>
          <w:sz w:val="24"/>
          <w:szCs w:val="24"/>
        </w:rPr>
        <w:tab/>
      </w:r>
      <w:r w:rsidRPr="0021653F">
        <w:rPr>
          <w:b/>
          <w:sz w:val="24"/>
          <w:szCs w:val="24"/>
        </w:rPr>
        <w:t xml:space="preserve">Revisor </w:t>
      </w:r>
      <w:r w:rsidRPr="0021653F">
        <w:rPr>
          <w:sz w:val="24"/>
          <w:szCs w:val="24"/>
        </w:rPr>
        <w:t>blev</w:t>
      </w:r>
      <w:r w:rsidRPr="0021653F">
        <w:rPr>
          <w:b/>
          <w:sz w:val="24"/>
          <w:szCs w:val="24"/>
        </w:rPr>
        <w:t xml:space="preserve"> genvalgt</w:t>
      </w:r>
      <w:r w:rsidR="009E243A">
        <w:rPr>
          <w:sz w:val="24"/>
          <w:szCs w:val="24"/>
        </w:rPr>
        <w:t xml:space="preserve"> for 1 år. </w:t>
      </w:r>
      <w:r>
        <w:rPr>
          <w:sz w:val="24"/>
          <w:szCs w:val="24"/>
        </w:rPr>
        <w:t>(</w:t>
      </w:r>
      <w:r w:rsidRPr="0021653F">
        <w:rPr>
          <w:b/>
          <w:sz w:val="24"/>
          <w:szCs w:val="24"/>
        </w:rPr>
        <w:t>Else Pihlkjer</w:t>
      </w:r>
      <w:r>
        <w:rPr>
          <w:sz w:val="24"/>
          <w:szCs w:val="24"/>
        </w:rPr>
        <w:t xml:space="preserve"> 149)</w:t>
      </w:r>
    </w:p>
    <w:p w:rsidR="00606E97" w:rsidRDefault="00606E97" w:rsidP="00606E97">
      <w:pPr>
        <w:ind w:left="1304" w:hanging="1304"/>
        <w:rPr>
          <w:sz w:val="24"/>
          <w:szCs w:val="24"/>
        </w:rPr>
      </w:pPr>
    </w:p>
    <w:p w:rsidR="004806E6" w:rsidRDefault="004806E6" w:rsidP="00606E97">
      <w:pPr>
        <w:ind w:left="1304" w:hanging="1304"/>
        <w:rPr>
          <w:sz w:val="24"/>
          <w:szCs w:val="24"/>
        </w:rPr>
      </w:pPr>
      <w:r>
        <w:rPr>
          <w:sz w:val="24"/>
          <w:szCs w:val="24"/>
        </w:rPr>
        <w:t>ad</w:t>
      </w:r>
      <w:r w:rsidR="00387CC0">
        <w:rPr>
          <w:sz w:val="24"/>
          <w:szCs w:val="24"/>
        </w:rPr>
        <w:t>. 9</w:t>
      </w:r>
      <w:r>
        <w:rPr>
          <w:sz w:val="24"/>
          <w:szCs w:val="24"/>
        </w:rPr>
        <w:t xml:space="preserve"> </w:t>
      </w:r>
      <w:r>
        <w:rPr>
          <w:sz w:val="24"/>
          <w:szCs w:val="24"/>
        </w:rPr>
        <w:tab/>
      </w:r>
      <w:r w:rsidRPr="0021653F">
        <w:rPr>
          <w:b/>
          <w:sz w:val="24"/>
          <w:szCs w:val="24"/>
        </w:rPr>
        <w:t>Det fremsendte forslag</w:t>
      </w:r>
      <w:r>
        <w:rPr>
          <w:sz w:val="24"/>
          <w:szCs w:val="24"/>
        </w:rPr>
        <w:t xml:space="preserve"> fra bestyrelsen vedrørende vedtægtsændringer og vedligehold af bygningerne </w:t>
      </w:r>
      <w:r w:rsidRPr="0021653F">
        <w:rPr>
          <w:b/>
          <w:sz w:val="24"/>
          <w:szCs w:val="24"/>
        </w:rPr>
        <w:t>fik fra de fremmødte stor tilslutning</w:t>
      </w:r>
      <w:r>
        <w:rPr>
          <w:sz w:val="24"/>
          <w:szCs w:val="24"/>
        </w:rPr>
        <w:t xml:space="preserve">. </w:t>
      </w:r>
    </w:p>
    <w:p w:rsidR="00042B0B" w:rsidRDefault="00042B0B" w:rsidP="00042B0B">
      <w:pPr>
        <w:ind w:left="1304"/>
        <w:rPr>
          <w:sz w:val="24"/>
          <w:szCs w:val="24"/>
        </w:rPr>
      </w:pPr>
      <w:r>
        <w:rPr>
          <w:sz w:val="24"/>
          <w:szCs w:val="24"/>
        </w:rPr>
        <w:t>Det blev diskuteret, at der i de tinglyste vedtægter § 1 står: ” For at sikre bebyggelsen et helhedspræg er ejerforeningens medlemmer forpligtet til at indhente tilladelse fra bestyrelsen til at foretage udvendige om - og tilbygninger til boligen, carport m.v., herunder til opstilling af faste hegn, plantning af hække, større træer som kan være til gene for naboer, farvevalg udvendigt på boligen m.v.”</w:t>
      </w:r>
    </w:p>
    <w:p w:rsidR="00042B0B" w:rsidRDefault="00042B0B" w:rsidP="00042B0B">
      <w:pPr>
        <w:ind w:left="1304"/>
        <w:rPr>
          <w:sz w:val="24"/>
          <w:szCs w:val="24"/>
        </w:rPr>
      </w:pPr>
      <w:r>
        <w:rPr>
          <w:sz w:val="24"/>
          <w:szCs w:val="24"/>
        </w:rPr>
        <w:t>Derfor blev bestyrelsen bedt om at undersøge, hvilke forholdsregler der skal tages ifm. ændringer i vedtægterne. Er det pligtigt at lave en ny tinglysning af vedtægterne, når og hvis der f.eks. ændres med fremsendte forslag, eller er det indeholdt i gældende vedtægter?</w:t>
      </w:r>
    </w:p>
    <w:p w:rsidR="006B1610" w:rsidRPr="0021653F" w:rsidRDefault="004806E6" w:rsidP="00042B0B">
      <w:pPr>
        <w:ind w:left="1304"/>
        <w:rPr>
          <w:b/>
          <w:sz w:val="24"/>
          <w:szCs w:val="24"/>
        </w:rPr>
      </w:pPr>
      <w:r w:rsidRPr="0021653F">
        <w:rPr>
          <w:b/>
          <w:sz w:val="24"/>
          <w:szCs w:val="24"/>
        </w:rPr>
        <w:t>Da der jf. vedtægterne skal være tilslutning til vedtægtsændringer fra ¾ af medlemmerne i foreningen blev det besluttet at indkalde til ekstraordinær generalforsamling iht. vedtægterne.</w:t>
      </w:r>
    </w:p>
    <w:p w:rsidR="004806E6" w:rsidRDefault="004806E6" w:rsidP="007A3525">
      <w:pPr>
        <w:ind w:left="1304" w:hanging="1304"/>
        <w:rPr>
          <w:sz w:val="24"/>
          <w:szCs w:val="24"/>
        </w:rPr>
      </w:pPr>
      <w:r>
        <w:rPr>
          <w:sz w:val="24"/>
          <w:szCs w:val="24"/>
        </w:rPr>
        <w:tab/>
        <w:t xml:space="preserve">Nærmere information om ekstraordinær generalforsamling runddeles </w:t>
      </w:r>
      <w:r w:rsidR="00606E97">
        <w:rPr>
          <w:sz w:val="24"/>
          <w:szCs w:val="24"/>
        </w:rPr>
        <w:t xml:space="preserve">til </w:t>
      </w:r>
      <w:r>
        <w:rPr>
          <w:sz w:val="24"/>
          <w:szCs w:val="24"/>
        </w:rPr>
        <w:t>foreningens medlemmer.</w:t>
      </w:r>
    </w:p>
    <w:p w:rsidR="00606E97" w:rsidRDefault="00606E97" w:rsidP="00606E97">
      <w:pPr>
        <w:ind w:left="1304" w:hanging="1304"/>
        <w:rPr>
          <w:sz w:val="24"/>
          <w:szCs w:val="24"/>
        </w:rPr>
      </w:pPr>
    </w:p>
    <w:p w:rsidR="004806E6" w:rsidRPr="006B1610" w:rsidRDefault="00387CC0" w:rsidP="00606E97">
      <w:pPr>
        <w:ind w:left="1304" w:hanging="1304"/>
        <w:rPr>
          <w:i/>
          <w:sz w:val="24"/>
          <w:szCs w:val="24"/>
        </w:rPr>
      </w:pPr>
      <w:r>
        <w:rPr>
          <w:sz w:val="24"/>
          <w:szCs w:val="24"/>
        </w:rPr>
        <w:t>ad. 10</w:t>
      </w:r>
      <w:r>
        <w:rPr>
          <w:sz w:val="24"/>
          <w:szCs w:val="24"/>
        </w:rPr>
        <w:tab/>
        <w:t xml:space="preserve">Der blev udtrykt </w:t>
      </w:r>
      <w:r w:rsidRPr="006B1610">
        <w:rPr>
          <w:b/>
          <w:sz w:val="24"/>
          <w:szCs w:val="24"/>
        </w:rPr>
        <w:t xml:space="preserve">stor ros til </w:t>
      </w:r>
      <w:r w:rsidR="006B1610" w:rsidRPr="006B1610">
        <w:rPr>
          <w:b/>
          <w:sz w:val="24"/>
          <w:szCs w:val="24"/>
        </w:rPr>
        <w:t>arbejds</w:t>
      </w:r>
      <w:r w:rsidRPr="006B1610">
        <w:rPr>
          <w:b/>
          <w:sz w:val="24"/>
          <w:szCs w:val="24"/>
        </w:rPr>
        <w:t>gruppen</w:t>
      </w:r>
      <w:r>
        <w:rPr>
          <w:sz w:val="24"/>
          <w:szCs w:val="24"/>
        </w:rPr>
        <w:t>, der arbejder med ”opsamling af mangler for Ejerforeningen Giber Å”.</w:t>
      </w:r>
    </w:p>
    <w:p w:rsidR="00387CC0" w:rsidRDefault="00387CC0" w:rsidP="007A3525">
      <w:pPr>
        <w:ind w:left="1304" w:hanging="1304"/>
        <w:rPr>
          <w:sz w:val="24"/>
          <w:szCs w:val="24"/>
        </w:rPr>
      </w:pPr>
      <w:r w:rsidRPr="006B1610">
        <w:rPr>
          <w:i/>
          <w:sz w:val="24"/>
          <w:szCs w:val="24"/>
        </w:rPr>
        <w:lastRenderedPageBreak/>
        <w:tab/>
      </w:r>
      <w:r w:rsidRPr="006B1610">
        <w:rPr>
          <w:sz w:val="24"/>
          <w:szCs w:val="24"/>
        </w:rPr>
        <w:t xml:space="preserve">På spørgsmål om problemer med </w:t>
      </w:r>
      <w:r w:rsidRPr="006B1610">
        <w:rPr>
          <w:b/>
          <w:sz w:val="24"/>
          <w:szCs w:val="24"/>
        </w:rPr>
        <w:t>puds</w:t>
      </w:r>
      <w:r w:rsidRPr="006B1610">
        <w:rPr>
          <w:b/>
          <w:i/>
          <w:sz w:val="24"/>
          <w:szCs w:val="24"/>
        </w:rPr>
        <w:t xml:space="preserve"> </w:t>
      </w:r>
      <w:r w:rsidRPr="006B1610">
        <w:rPr>
          <w:b/>
          <w:sz w:val="24"/>
          <w:szCs w:val="24"/>
        </w:rPr>
        <w:t>der skaller af</w:t>
      </w:r>
      <w:r>
        <w:rPr>
          <w:sz w:val="24"/>
          <w:szCs w:val="24"/>
        </w:rPr>
        <w:t xml:space="preserve">, er det gruppens holdning, at det vil blive udbedret. MTHøjgaard har indtil videre udbedret skaderne, og der er endnu ikke noget, der tyder på, at de ikke fortsat vil udbedre opståede skader. Det er aftalt, at der i foråret kommer et </w:t>
      </w:r>
      <w:r w:rsidRPr="006B1610">
        <w:rPr>
          <w:b/>
          <w:sz w:val="24"/>
          <w:szCs w:val="24"/>
        </w:rPr>
        <w:t>gennemsyn af boligerne med konsulent fra Stopuds,</w:t>
      </w:r>
      <w:r>
        <w:rPr>
          <w:sz w:val="24"/>
          <w:szCs w:val="24"/>
        </w:rPr>
        <w:t xml:space="preserve"> og derefter tages et møde med MTHøjgaard.</w:t>
      </w:r>
    </w:p>
    <w:p w:rsidR="00387CC0" w:rsidRDefault="00387CC0" w:rsidP="007A3525">
      <w:pPr>
        <w:ind w:left="1304" w:hanging="1304"/>
        <w:rPr>
          <w:sz w:val="24"/>
          <w:szCs w:val="24"/>
        </w:rPr>
      </w:pPr>
      <w:r>
        <w:rPr>
          <w:sz w:val="24"/>
          <w:szCs w:val="24"/>
        </w:rPr>
        <w:tab/>
        <w:t>På spørgsmål om der fortsat er problemer med a</w:t>
      </w:r>
      <w:r w:rsidR="006B1610">
        <w:rPr>
          <w:sz w:val="24"/>
          <w:szCs w:val="24"/>
        </w:rPr>
        <w:t xml:space="preserve">t få </w:t>
      </w:r>
      <w:r w:rsidR="006B1610" w:rsidRPr="006B1610">
        <w:rPr>
          <w:b/>
          <w:sz w:val="24"/>
          <w:szCs w:val="24"/>
        </w:rPr>
        <w:t>temperaturen op på</w:t>
      </w:r>
      <w:r w:rsidRPr="006B1610">
        <w:rPr>
          <w:b/>
          <w:sz w:val="24"/>
          <w:szCs w:val="24"/>
        </w:rPr>
        <w:t xml:space="preserve"> ”normal”</w:t>
      </w:r>
      <w:r w:rsidR="006B1610" w:rsidRPr="006B1610">
        <w:rPr>
          <w:b/>
          <w:sz w:val="24"/>
          <w:szCs w:val="24"/>
        </w:rPr>
        <w:t>,</w:t>
      </w:r>
      <w:r w:rsidR="006B1610">
        <w:rPr>
          <w:sz w:val="24"/>
          <w:szCs w:val="24"/>
        </w:rPr>
        <w:t xml:space="preserve"> blev det fra flere fremmødte konstateret, at der stadig er problemer. Dette vil der også stadig være fokus på.</w:t>
      </w:r>
    </w:p>
    <w:p w:rsidR="006B1610" w:rsidRDefault="006B1610" w:rsidP="007A3525">
      <w:pPr>
        <w:ind w:left="1304" w:hanging="1304"/>
        <w:rPr>
          <w:sz w:val="24"/>
          <w:szCs w:val="24"/>
        </w:rPr>
      </w:pPr>
      <w:r>
        <w:rPr>
          <w:sz w:val="24"/>
          <w:szCs w:val="24"/>
        </w:rPr>
        <w:tab/>
        <w:t xml:space="preserve">Når der er overblik over alle (!) mangler, vil </w:t>
      </w:r>
      <w:r w:rsidRPr="006B1610">
        <w:rPr>
          <w:b/>
          <w:sz w:val="24"/>
          <w:szCs w:val="24"/>
        </w:rPr>
        <w:t>arbejdsgruppen fremsende liste</w:t>
      </w:r>
      <w:r>
        <w:rPr>
          <w:sz w:val="24"/>
          <w:szCs w:val="24"/>
        </w:rPr>
        <w:t xml:space="preserve"> til foreningens medlemmer.</w:t>
      </w:r>
    </w:p>
    <w:p w:rsidR="006B1610" w:rsidRDefault="006B1610" w:rsidP="007A3525">
      <w:pPr>
        <w:ind w:left="1304" w:hanging="1304"/>
        <w:rPr>
          <w:sz w:val="24"/>
          <w:szCs w:val="24"/>
        </w:rPr>
      </w:pPr>
      <w:r>
        <w:rPr>
          <w:sz w:val="24"/>
          <w:szCs w:val="24"/>
        </w:rPr>
        <w:tab/>
        <w:t xml:space="preserve">Det blev oplyst, at </w:t>
      </w:r>
      <w:r w:rsidRPr="00042B0B">
        <w:rPr>
          <w:b/>
          <w:sz w:val="24"/>
          <w:szCs w:val="24"/>
        </w:rPr>
        <w:t>en husstand arbejder meget målrettet</w:t>
      </w:r>
      <w:r>
        <w:rPr>
          <w:sz w:val="24"/>
          <w:szCs w:val="24"/>
        </w:rPr>
        <w:t xml:space="preserve"> på at få opsat et </w:t>
      </w:r>
      <w:r w:rsidRPr="00042B0B">
        <w:rPr>
          <w:b/>
          <w:sz w:val="24"/>
          <w:szCs w:val="24"/>
        </w:rPr>
        <w:t>solcelleanlæg på taget</w:t>
      </w:r>
      <w:r>
        <w:rPr>
          <w:sz w:val="24"/>
          <w:szCs w:val="24"/>
        </w:rPr>
        <w:t xml:space="preserve">. </w:t>
      </w:r>
      <w:r w:rsidR="00107958">
        <w:rPr>
          <w:sz w:val="24"/>
          <w:szCs w:val="24"/>
        </w:rPr>
        <w:t>Et tiltag, der på sigt stort set vil kunne spare udgifter til strøm</w:t>
      </w:r>
      <w:r w:rsidR="00606E97">
        <w:rPr>
          <w:sz w:val="24"/>
          <w:szCs w:val="24"/>
        </w:rPr>
        <w:t>!</w:t>
      </w:r>
      <w:r w:rsidR="00107958">
        <w:rPr>
          <w:sz w:val="24"/>
          <w:szCs w:val="24"/>
        </w:rPr>
        <w:t xml:space="preserve"> Anlægget vil kunne etableres for en anslået pris på ca. kr. 70 – 80.000,-. Arbejdslønnen kan trækkes fra i skat, anslået ca. kr. 15.000,-</w:t>
      </w:r>
    </w:p>
    <w:p w:rsidR="00107958" w:rsidRDefault="00107958" w:rsidP="007A3525">
      <w:pPr>
        <w:ind w:left="1304" w:hanging="1304"/>
        <w:rPr>
          <w:b/>
          <w:sz w:val="24"/>
          <w:szCs w:val="24"/>
        </w:rPr>
      </w:pPr>
      <w:r>
        <w:rPr>
          <w:sz w:val="24"/>
          <w:szCs w:val="24"/>
        </w:rPr>
        <w:tab/>
      </w:r>
      <w:r w:rsidRPr="00042B0B">
        <w:rPr>
          <w:b/>
          <w:sz w:val="24"/>
          <w:szCs w:val="24"/>
        </w:rPr>
        <w:t>Interesserede kan henvende sig til Søren Hornstrup (155)</w:t>
      </w:r>
    </w:p>
    <w:p w:rsidR="00042B0B" w:rsidRDefault="00042B0B" w:rsidP="007A3525">
      <w:pPr>
        <w:ind w:left="1304" w:hanging="1304"/>
        <w:rPr>
          <w:b/>
          <w:sz w:val="24"/>
          <w:szCs w:val="24"/>
        </w:rPr>
      </w:pPr>
    </w:p>
    <w:p w:rsidR="009E243A" w:rsidRDefault="009E243A" w:rsidP="009E243A">
      <w:pPr>
        <w:ind w:left="1304" w:hanging="1304"/>
        <w:rPr>
          <w:sz w:val="24"/>
          <w:szCs w:val="24"/>
        </w:rPr>
      </w:pPr>
      <w:r>
        <w:rPr>
          <w:sz w:val="24"/>
          <w:szCs w:val="24"/>
        </w:rPr>
        <w:tab/>
      </w:r>
      <w:r w:rsidRPr="0021653F">
        <w:rPr>
          <w:b/>
          <w:sz w:val="24"/>
          <w:szCs w:val="24"/>
        </w:rPr>
        <w:t>Tak</w:t>
      </w:r>
      <w:r>
        <w:rPr>
          <w:sz w:val="24"/>
          <w:szCs w:val="24"/>
        </w:rPr>
        <w:t xml:space="preserve"> til afgående medlemmer af bestyrelsen – </w:t>
      </w:r>
      <w:r w:rsidRPr="0021653F">
        <w:rPr>
          <w:b/>
          <w:sz w:val="24"/>
          <w:szCs w:val="24"/>
        </w:rPr>
        <w:t>Anne Mehl</w:t>
      </w:r>
      <w:r>
        <w:rPr>
          <w:sz w:val="24"/>
          <w:szCs w:val="24"/>
        </w:rPr>
        <w:t xml:space="preserve"> og </w:t>
      </w:r>
      <w:r w:rsidRPr="0021653F">
        <w:rPr>
          <w:b/>
          <w:sz w:val="24"/>
          <w:szCs w:val="24"/>
        </w:rPr>
        <w:t>Michael Thomsen</w:t>
      </w:r>
      <w:r>
        <w:rPr>
          <w:sz w:val="24"/>
          <w:szCs w:val="24"/>
        </w:rPr>
        <w:t xml:space="preserve">, samt suppleant – </w:t>
      </w:r>
      <w:r w:rsidRPr="0021653F">
        <w:rPr>
          <w:b/>
          <w:sz w:val="24"/>
          <w:szCs w:val="24"/>
        </w:rPr>
        <w:t>Helle Foged.</w:t>
      </w:r>
    </w:p>
    <w:p w:rsidR="009E243A" w:rsidRDefault="009E243A" w:rsidP="009E243A">
      <w:pPr>
        <w:ind w:left="1304" w:hanging="1304"/>
        <w:rPr>
          <w:b/>
          <w:sz w:val="24"/>
          <w:szCs w:val="24"/>
        </w:rPr>
      </w:pPr>
      <w:r>
        <w:rPr>
          <w:sz w:val="24"/>
          <w:szCs w:val="24"/>
        </w:rPr>
        <w:tab/>
      </w:r>
      <w:r w:rsidRPr="0021653F">
        <w:rPr>
          <w:b/>
          <w:sz w:val="24"/>
          <w:szCs w:val="24"/>
        </w:rPr>
        <w:t>Velkommen til Dorte Pedersen</w:t>
      </w:r>
      <w:r>
        <w:rPr>
          <w:sz w:val="24"/>
          <w:szCs w:val="24"/>
        </w:rPr>
        <w:t xml:space="preserve"> som </w:t>
      </w:r>
      <w:r w:rsidRPr="0021653F">
        <w:rPr>
          <w:b/>
          <w:sz w:val="24"/>
          <w:szCs w:val="24"/>
        </w:rPr>
        <w:t>nyt</w:t>
      </w:r>
      <w:r>
        <w:rPr>
          <w:sz w:val="24"/>
          <w:szCs w:val="24"/>
        </w:rPr>
        <w:t xml:space="preserve"> </w:t>
      </w:r>
      <w:r w:rsidRPr="0021653F">
        <w:rPr>
          <w:b/>
          <w:sz w:val="24"/>
          <w:szCs w:val="24"/>
        </w:rPr>
        <w:t xml:space="preserve">bestyrelsesmedlem </w:t>
      </w:r>
      <w:r>
        <w:rPr>
          <w:sz w:val="24"/>
          <w:szCs w:val="24"/>
        </w:rPr>
        <w:t xml:space="preserve">og </w:t>
      </w:r>
      <w:r w:rsidRPr="0021653F">
        <w:rPr>
          <w:b/>
          <w:sz w:val="24"/>
          <w:szCs w:val="24"/>
        </w:rPr>
        <w:t>Søren Hornstrup</w:t>
      </w:r>
      <w:r>
        <w:rPr>
          <w:sz w:val="24"/>
          <w:szCs w:val="24"/>
        </w:rPr>
        <w:t xml:space="preserve"> som </w:t>
      </w:r>
      <w:r w:rsidRPr="0021653F">
        <w:rPr>
          <w:b/>
          <w:sz w:val="24"/>
          <w:szCs w:val="24"/>
        </w:rPr>
        <w:t>suppleant.</w:t>
      </w:r>
    </w:p>
    <w:p w:rsidR="002B7151" w:rsidRPr="0021653F" w:rsidRDefault="002B7151" w:rsidP="009E243A">
      <w:pPr>
        <w:ind w:left="1304" w:hanging="1304"/>
        <w:rPr>
          <w:b/>
          <w:sz w:val="24"/>
          <w:szCs w:val="24"/>
        </w:rPr>
      </w:pPr>
    </w:p>
    <w:p w:rsidR="006B1610" w:rsidRPr="00C93C48" w:rsidRDefault="006B1610" w:rsidP="007A3525">
      <w:pPr>
        <w:ind w:left="1304" w:hanging="1304"/>
        <w:rPr>
          <w:sz w:val="24"/>
          <w:szCs w:val="24"/>
        </w:rPr>
      </w:pPr>
      <w:r>
        <w:rPr>
          <w:sz w:val="24"/>
          <w:szCs w:val="24"/>
        </w:rPr>
        <w:tab/>
      </w:r>
    </w:p>
    <w:sectPr w:rsidR="006B1610" w:rsidRPr="00C93C48" w:rsidSect="006414A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A4A67"/>
    <w:multiLevelType w:val="hybridMultilevel"/>
    <w:tmpl w:val="AF62BA6C"/>
    <w:lvl w:ilvl="0" w:tplc="8D50BF12">
      <w:start w:val="1"/>
      <w:numFmt w:val="decimal"/>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C93C48"/>
    <w:rsid w:val="00042B0B"/>
    <w:rsid w:val="00107958"/>
    <w:rsid w:val="001D133D"/>
    <w:rsid w:val="001D4F37"/>
    <w:rsid w:val="0021653F"/>
    <w:rsid w:val="002B7151"/>
    <w:rsid w:val="003320F2"/>
    <w:rsid w:val="00387CC0"/>
    <w:rsid w:val="00460699"/>
    <w:rsid w:val="004806E6"/>
    <w:rsid w:val="005A0ACF"/>
    <w:rsid w:val="00606E97"/>
    <w:rsid w:val="006414AA"/>
    <w:rsid w:val="00684EDD"/>
    <w:rsid w:val="006B1610"/>
    <w:rsid w:val="00773550"/>
    <w:rsid w:val="007A3525"/>
    <w:rsid w:val="007F7AF1"/>
    <w:rsid w:val="009E243A"/>
    <w:rsid w:val="00C93C48"/>
    <w:rsid w:val="00D7705A"/>
    <w:rsid w:val="00EA5B66"/>
    <w:rsid w:val="00F5641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4A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93C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9BFF0-7B99-4D41-9DBF-3012CE2F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890</Words>
  <Characters>5432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dc:creator>
  <cp:lastModifiedBy>Susanne</cp:lastModifiedBy>
  <cp:revision>2</cp:revision>
  <cp:lastPrinted>2012-04-11T18:06:00Z</cp:lastPrinted>
  <dcterms:created xsi:type="dcterms:W3CDTF">2012-04-12T19:25:00Z</dcterms:created>
  <dcterms:modified xsi:type="dcterms:W3CDTF">2012-04-12T19:25:00Z</dcterms:modified>
</cp:coreProperties>
</file>